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B7" w:rsidRPr="009630E5" w:rsidRDefault="009A35B7" w:rsidP="009630E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Организация проектной деятельности  учащихся по теме  «</w:t>
      </w:r>
      <w:r w:rsidR="00002310" w:rsidRPr="009630E5">
        <w:rPr>
          <w:rFonts w:ascii="Times New Roman" w:hAnsi="Times New Roman"/>
          <w:b/>
        </w:rPr>
        <w:t>Р</w:t>
      </w:r>
      <w:r w:rsidRPr="009630E5">
        <w:rPr>
          <w:rFonts w:ascii="Times New Roman" w:hAnsi="Times New Roman"/>
          <w:b/>
        </w:rPr>
        <w:t>адиоволн</w:t>
      </w:r>
      <w:r w:rsidR="00002310" w:rsidRPr="009630E5">
        <w:rPr>
          <w:rFonts w:ascii="Times New Roman" w:hAnsi="Times New Roman"/>
          <w:b/>
        </w:rPr>
        <w:t>ы</w:t>
      </w:r>
      <w:r w:rsidRPr="009630E5">
        <w:rPr>
          <w:rFonts w:ascii="Times New Roman" w:hAnsi="Times New Roman"/>
          <w:b/>
        </w:rPr>
        <w:t xml:space="preserve"> в атмосфере Земли».</w:t>
      </w:r>
    </w:p>
    <w:p w:rsidR="000F6D35" w:rsidRPr="009630E5" w:rsidRDefault="009A35B7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1.Общие вопросы о</w:t>
      </w:r>
      <w:r w:rsidR="000F6D35" w:rsidRPr="009630E5">
        <w:rPr>
          <w:rFonts w:ascii="Times New Roman" w:hAnsi="Times New Roman"/>
          <w:b/>
        </w:rPr>
        <w:t>рганизаци</w:t>
      </w:r>
      <w:r w:rsidRPr="009630E5">
        <w:rPr>
          <w:rFonts w:ascii="Times New Roman" w:hAnsi="Times New Roman"/>
          <w:b/>
        </w:rPr>
        <w:t>и</w:t>
      </w:r>
      <w:r w:rsidR="000F6D35" w:rsidRPr="009630E5">
        <w:rPr>
          <w:rFonts w:ascii="Times New Roman" w:hAnsi="Times New Roman"/>
          <w:b/>
        </w:rPr>
        <w:t xml:space="preserve"> проектной деятельности учащихся  при подготовке информационно-исследовательских  теоретических проектов.</w:t>
      </w:r>
    </w:p>
    <w:p w:rsidR="00DC7627" w:rsidRPr="009630E5" w:rsidRDefault="00DC7627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C7627" w:rsidRPr="009630E5" w:rsidRDefault="00DC7627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 xml:space="preserve">Метод проектов - это система </w:t>
      </w:r>
      <w:proofErr w:type="spellStart"/>
      <w:r w:rsidRPr="009630E5">
        <w:rPr>
          <w:rFonts w:ascii="Times New Roman" w:hAnsi="Times New Roman"/>
          <w:b/>
        </w:rPr>
        <w:t>учебно</w:t>
      </w:r>
      <w:proofErr w:type="spellEnd"/>
      <w:r w:rsidRPr="009630E5">
        <w:rPr>
          <w:rFonts w:ascii="Times New Roman" w:hAnsi="Times New Roman"/>
          <w:b/>
        </w:rPr>
        <w:t xml:space="preserve">–познавательных  приёмов,  которые позволяют решить ту или иную проблему в результате самостоятельных и коллективных действий учащихся и обязательных презентаций результатов их работы. </w:t>
      </w:r>
    </w:p>
    <w:p w:rsidR="009254F5" w:rsidRPr="009630E5" w:rsidRDefault="00DC7627" w:rsidP="009630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 xml:space="preserve">Проектная деятельность направлена на выработку самостоятельных исследовательских умений, способствует развитию творческих способностей и логического мышления, объединяет </w:t>
      </w:r>
      <w:proofErr w:type="gramStart"/>
      <w:r w:rsidRPr="009630E5">
        <w:rPr>
          <w:rFonts w:ascii="Times New Roman" w:hAnsi="Times New Roman"/>
        </w:rPr>
        <w:t>знания, полученные в ходе учебного процесса и приобщает</w:t>
      </w:r>
      <w:proofErr w:type="gramEnd"/>
      <w:r w:rsidRPr="009630E5">
        <w:rPr>
          <w:rFonts w:ascii="Times New Roman" w:hAnsi="Times New Roman"/>
        </w:rPr>
        <w:t xml:space="preserve"> к конкретным жизненно важным проблемам.</w:t>
      </w:r>
    </w:p>
    <w:p w:rsidR="00DC7627" w:rsidRPr="009630E5" w:rsidRDefault="00DC7627" w:rsidP="009630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Работа над проектами выполняется  группами учащихся до 3 человек.</w:t>
      </w:r>
    </w:p>
    <w:p w:rsidR="00DC7627" w:rsidRPr="009630E5" w:rsidRDefault="00DC7627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F6D35" w:rsidRPr="009630E5" w:rsidRDefault="000F6D35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Структура организации проектной деятельности учащихся.</w:t>
      </w:r>
    </w:p>
    <w:p w:rsidR="000F6D35" w:rsidRPr="009630E5" w:rsidRDefault="000F6D35" w:rsidP="009630E5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Мотивационный этап – предполагает формирование познавательной мотивации, связанной с предстоящим исследованием</w:t>
      </w:r>
      <w:r w:rsidR="00C651B8" w:rsidRPr="009630E5">
        <w:rPr>
          <w:rFonts w:ascii="Times New Roman" w:hAnsi="Times New Roman"/>
        </w:rPr>
        <w:t xml:space="preserve"> (проводится в аудиторное время)</w:t>
      </w:r>
      <w:r w:rsidRPr="009630E5">
        <w:rPr>
          <w:rFonts w:ascii="Times New Roman" w:hAnsi="Times New Roman"/>
        </w:rPr>
        <w:t>.</w:t>
      </w:r>
    </w:p>
    <w:p w:rsidR="000F6D35" w:rsidRPr="009630E5" w:rsidRDefault="000F6D35" w:rsidP="009630E5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Ориентационный (информационный) этап – включает доведение до учащихся информации, связанной с тематикой исследования, структурой и этапами проектной деятельности учащихся.</w:t>
      </w:r>
      <w:r w:rsidR="00C651B8" w:rsidRPr="009630E5">
        <w:rPr>
          <w:rFonts w:ascii="Times New Roman" w:hAnsi="Times New Roman"/>
        </w:rPr>
        <w:t xml:space="preserve"> На данном этапе: акцентируется внимание учащихся на физические явления, законы, понятия, с которыми может быть связан исследовательский проект; дается характеристика этапов, связанных с работой над проектом; приводятся требования к оформлению и структуре проекта; сообщаются необходимые литературные и </w:t>
      </w:r>
      <w:proofErr w:type="gramStart"/>
      <w:r w:rsidR="00C651B8" w:rsidRPr="009630E5">
        <w:rPr>
          <w:rFonts w:ascii="Times New Roman" w:hAnsi="Times New Roman"/>
        </w:rPr>
        <w:t>интернет-источники</w:t>
      </w:r>
      <w:proofErr w:type="gramEnd"/>
      <w:r w:rsidR="00C651B8" w:rsidRPr="009630E5">
        <w:rPr>
          <w:rFonts w:ascii="Times New Roman" w:hAnsi="Times New Roman"/>
        </w:rPr>
        <w:t xml:space="preserve"> (проводится в аудиторное время).</w:t>
      </w:r>
    </w:p>
    <w:p w:rsidR="000F6D35" w:rsidRPr="009630E5" w:rsidRDefault="00C651B8" w:rsidP="009630E5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 xml:space="preserve">Исследовательский этап </w:t>
      </w:r>
      <w:r w:rsidR="004E6CF3" w:rsidRPr="009630E5">
        <w:rPr>
          <w:rFonts w:ascii="Times New Roman" w:hAnsi="Times New Roman"/>
        </w:rPr>
        <w:t>включает самостоятельную (внеаудиторную) работу учащихся над проектом и консультации с преподавателем.</w:t>
      </w:r>
    </w:p>
    <w:p w:rsidR="004E6CF3" w:rsidRPr="009630E5" w:rsidRDefault="004E6CF3" w:rsidP="009630E5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 xml:space="preserve">Контрольный этап включает самоконтроль качества </w:t>
      </w:r>
      <w:r w:rsidR="00DC54ED" w:rsidRPr="009630E5">
        <w:rPr>
          <w:rFonts w:ascii="Times New Roman" w:hAnsi="Times New Roman"/>
        </w:rPr>
        <w:t xml:space="preserve">завершенного </w:t>
      </w:r>
      <w:r w:rsidRPr="009630E5">
        <w:rPr>
          <w:rFonts w:ascii="Times New Roman" w:hAnsi="Times New Roman"/>
        </w:rPr>
        <w:t xml:space="preserve">проекта, который проводится </w:t>
      </w:r>
      <w:r w:rsidR="00DC54ED" w:rsidRPr="009630E5">
        <w:rPr>
          <w:rFonts w:ascii="Times New Roman" w:hAnsi="Times New Roman"/>
        </w:rPr>
        <w:t xml:space="preserve">самостоятельно </w:t>
      </w:r>
      <w:r w:rsidRPr="009630E5">
        <w:rPr>
          <w:rFonts w:ascii="Times New Roman" w:hAnsi="Times New Roman"/>
        </w:rPr>
        <w:t xml:space="preserve">учащимися </w:t>
      </w:r>
      <w:r w:rsidR="00DC54ED" w:rsidRPr="009630E5">
        <w:rPr>
          <w:rFonts w:ascii="Times New Roman" w:hAnsi="Times New Roman"/>
        </w:rPr>
        <w:t>и педагогом.</w:t>
      </w:r>
      <w:r w:rsidRPr="009630E5">
        <w:rPr>
          <w:rFonts w:ascii="Times New Roman" w:hAnsi="Times New Roman"/>
        </w:rPr>
        <w:t xml:space="preserve"> </w:t>
      </w:r>
    </w:p>
    <w:p w:rsidR="00DC54ED" w:rsidRPr="009630E5" w:rsidRDefault="00DC54ED" w:rsidP="009630E5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Этап презентации проекта представляется в виде доклада (защиты проекта), статьи, электронной презентации, практической модели явления.</w:t>
      </w:r>
    </w:p>
    <w:p w:rsidR="00DC54ED" w:rsidRPr="009630E5" w:rsidRDefault="00DC54ED" w:rsidP="009630E5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Оценочный этап включает оценку качества, как целостного проекта, так и успешности его презентации.</w:t>
      </w:r>
    </w:p>
    <w:p w:rsidR="009254F5" w:rsidRPr="009630E5" w:rsidRDefault="009254F5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01943" w:rsidRPr="009630E5" w:rsidRDefault="00C01943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Структура проекта.</w:t>
      </w:r>
    </w:p>
    <w:p w:rsidR="00C01943" w:rsidRPr="009630E5" w:rsidRDefault="00C01943" w:rsidP="009630E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Описание физического явления.</w:t>
      </w:r>
    </w:p>
    <w:p w:rsidR="00D32BDC" w:rsidRPr="009630E5" w:rsidRDefault="00D32BDC" w:rsidP="009630E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Характеристика законов физики, которые проявляются в данном физическом явлении.</w:t>
      </w:r>
    </w:p>
    <w:p w:rsidR="00C01943" w:rsidRPr="009630E5" w:rsidRDefault="00C01943" w:rsidP="009630E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Схематическая модель физического явления.</w:t>
      </w:r>
    </w:p>
    <w:p w:rsidR="00C01943" w:rsidRPr="009630E5" w:rsidRDefault="00C01943" w:rsidP="009630E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Возможные методы исследования рассматриваемого физического явления.</w:t>
      </w:r>
    </w:p>
    <w:p w:rsidR="00D32BDC" w:rsidRPr="009630E5" w:rsidRDefault="00D32BDC" w:rsidP="009630E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Значение данного физического явления для жизни и деятельности человека.</w:t>
      </w:r>
    </w:p>
    <w:p w:rsidR="00D32BDC" w:rsidRPr="009630E5" w:rsidRDefault="00FB6BA7" w:rsidP="009630E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Разработка практической модели данного явления (при наличии соответствующей лабораторной и материальной базы).</w:t>
      </w:r>
    </w:p>
    <w:p w:rsidR="00FB6BA7" w:rsidRPr="009630E5" w:rsidRDefault="00FB6BA7" w:rsidP="009630E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Оформление в виде доклада, статьи, электронной презентации.</w:t>
      </w:r>
    </w:p>
    <w:p w:rsidR="009254F5" w:rsidRPr="009630E5" w:rsidRDefault="009254F5" w:rsidP="00963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F6D35" w:rsidRPr="009630E5" w:rsidRDefault="00FF277D" w:rsidP="00963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Критерии оценки проекта.</w:t>
      </w:r>
    </w:p>
    <w:p w:rsidR="00FF277D" w:rsidRPr="009630E5" w:rsidRDefault="00FF277D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 xml:space="preserve">Полнота и глубина освещения </w:t>
      </w:r>
      <w:r w:rsidR="0038530D" w:rsidRPr="009630E5">
        <w:rPr>
          <w:rFonts w:ascii="Times New Roman" w:hAnsi="Times New Roman"/>
        </w:rPr>
        <w:t xml:space="preserve">в проекте всех сторон рассматриваемого </w:t>
      </w:r>
      <w:r w:rsidRPr="009630E5">
        <w:rPr>
          <w:rFonts w:ascii="Times New Roman" w:hAnsi="Times New Roman"/>
        </w:rPr>
        <w:t>физического явления.</w:t>
      </w:r>
    </w:p>
    <w:p w:rsidR="0038530D" w:rsidRPr="009630E5" w:rsidRDefault="0038530D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Адекватность, качество и детальность схематической модели физического явления.</w:t>
      </w:r>
    </w:p>
    <w:p w:rsidR="0038530D" w:rsidRPr="009630E5" w:rsidRDefault="0038530D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Степень актуализации знаний, усвоенных в школьном курсе физики.</w:t>
      </w:r>
    </w:p>
    <w:p w:rsidR="0038530D" w:rsidRPr="009630E5" w:rsidRDefault="0038530D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 xml:space="preserve">Степень усвоения новых знаний (понятий, представлений, </w:t>
      </w:r>
      <w:proofErr w:type="spellStart"/>
      <w:r w:rsidRPr="009630E5">
        <w:rPr>
          <w:rFonts w:ascii="Times New Roman" w:hAnsi="Times New Roman"/>
        </w:rPr>
        <w:t>межпонятийных</w:t>
      </w:r>
      <w:proofErr w:type="spellEnd"/>
      <w:r w:rsidRPr="009630E5">
        <w:rPr>
          <w:rFonts w:ascii="Times New Roman" w:hAnsi="Times New Roman"/>
        </w:rPr>
        <w:t xml:space="preserve"> связей), полученных в процессе самостоятельной работы учащихся.</w:t>
      </w:r>
    </w:p>
    <w:p w:rsidR="0038530D" w:rsidRPr="009630E5" w:rsidRDefault="0038530D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Оригинальность и полнота разработки методов исследования физического явления.</w:t>
      </w:r>
    </w:p>
    <w:p w:rsidR="0038530D" w:rsidRPr="009630E5" w:rsidRDefault="0038530D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Полнота описания значения физического явления для жизни и деятельности человека.</w:t>
      </w:r>
    </w:p>
    <w:p w:rsidR="0038530D" w:rsidRPr="009630E5" w:rsidRDefault="00C01943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Адекватность и качество практической модели физического явления.</w:t>
      </w:r>
    </w:p>
    <w:p w:rsidR="00C01943" w:rsidRPr="009630E5" w:rsidRDefault="00C01943" w:rsidP="009630E5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Качество оформления и представления презентации, доклада, статьи.</w:t>
      </w:r>
    </w:p>
    <w:p w:rsidR="009254F5" w:rsidRPr="009630E5" w:rsidRDefault="009254F5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F277D" w:rsidRPr="009630E5" w:rsidRDefault="00882EAD" w:rsidP="009630E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Пример тем модуля «Электричество и электромагнитные волны в природе».</w:t>
      </w:r>
    </w:p>
    <w:p w:rsidR="00882EAD" w:rsidRPr="009630E5" w:rsidRDefault="008102C3" w:rsidP="009630E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Электрическое поле атмосферы. Грозовые разряды.</w:t>
      </w:r>
    </w:p>
    <w:p w:rsidR="008102C3" w:rsidRPr="009630E5" w:rsidRDefault="008102C3" w:rsidP="009630E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Р</w:t>
      </w:r>
      <w:r w:rsidR="00002310" w:rsidRPr="009630E5">
        <w:rPr>
          <w:rFonts w:ascii="Times New Roman" w:hAnsi="Times New Roman"/>
        </w:rPr>
        <w:t>а</w:t>
      </w:r>
      <w:r w:rsidRPr="009630E5">
        <w:rPr>
          <w:rFonts w:ascii="Times New Roman" w:hAnsi="Times New Roman"/>
        </w:rPr>
        <w:t>диоволн</w:t>
      </w:r>
      <w:r w:rsidR="00002310" w:rsidRPr="009630E5">
        <w:rPr>
          <w:rFonts w:ascii="Times New Roman" w:hAnsi="Times New Roman"/>
        </w:rPr>
        <w:t>ы</w:t>
      </w:r>
      <w:r w:rsidRPr="009630E5">
        <w:rPr>
          <w:rFonts w:ascii="Times New Roman" w:hAnsi="Times New Roman"/>
        </w:rPr>
        <w:t xml:space="preserve"> в атмосфере Земли.</w:t>
      </w:r>
    </w:p>
    <w:p w:rsidR="008102C3" w:rsidRPr="009630E5" w:rsidRDefault="008102C3" w:rsidP="009630E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Магнитное поле Земли.</w:t>
      </w:r>
    </w:p>
    <w:p w:rsidR="008102C3" w:rsidRPr="009630E5" w:rsidRDefault="008102C3" w:rsidP="009630E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Состав и структура ионосферы</w:t>
      </w:r>
      <w:r w:rsidR="00F83DA2" w:rsidRPr="009630E5">
        <w:rPr>
          <w:rFonts w:ascii="Times New Roman" w:hAnsi="Times New Roman"/>
        </w:rPr>
        <w:t>, электромагнитные процессы, протекающие в ней</w:t>
      </w:r>
      <w:r w:rsidRPr="009630E5">
        <w:rPr>
          <w:rFonts w:ascii="Times New Roman" w:hAnsi="Times New Roman"/>
        </w:rPr>
        <w:t>.</w:t>
      </w:r>
    </w:p>
    <w:p w:rsidR="008102C3" w:rsidRPr="009630E5" w:rsidRDefault="008102C3" w:rsidP="009630E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Естественные и искусственные возмущения в ионосфере.</w:t>
      </w:r>
    </w:p>
    <w:p w:rsidR="008102C3" w:rsidRPr="009630E5" w:rsidRDefault="00F83DA2" w:rsidP="009630E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Солнечные вспышки и их влияние на Землю.</w:t>
      </w:r>
    </w:p>
    <w:p w:rsidR="00F83DA2" w:rsidRPr="009630E5" w:rsidRDefault="00F83DA2" w:rsidP="009630E5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lastRenderedPageBreak/>
        <w:t>Методы изучения атмосферы с помощью электромагнитных волн.</w:t>
      </w:r>
    </w:p>
    <w:p w:rsidR="009A35B7" w:rsidRPr="009630E5" w:rsidRDefault="009A35B7" w:rsidP="009630E5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83DA2" w:rsidRPr="009630E5" w:rsidRDefault="00F83DA2" w:rsidP="009630E5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Пример тем модуля «Электричество в живых организмах».</w:t>
      </w:r>
    </w:p>
    <w:p w:rsidR="00F83DA2" w:rsidRPr="009630E5" w:rsidRDefault="00F83DA2" w:rsidP="009630E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Влияние электрического тока на биологические ткани организма.</w:t>
      </w:r>
    </w:p>
    <w:p w:rsidR="00F83DA2" w:rsidRPr="009630E5" w:rsidRDefault="00F83DA2" w:rsidP="009630E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Методы защиты человека от поражения электрическим током.</w:t>
      </w:r>
    </w:p>
    <w:p w:rsidR="00F83DA2" w:rsidRPr="009630E5" w:rsidRDefault="00F83DA2" w:rsidP="009630E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Электропроводность кожных покровов живого организма.</w:t>
      </w:r>
    </w:p>
    <w:p w:rsidR="00F83DA2" w:rsidRPr="009630E5" w:rsidRDefault="00F83DA2" w:rsidP="009630E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Кожно-гальванический рефлекс и его практическое применение.</w:t>
      </w:r>
    </w:p>
    <w:p w:rsidR="00F83DA2" w:rsidRPr="009630E5" w:rsidRDefault="00F83DA2" w:rsidP="009630E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Электрические потенциалы на поверхности тела и их практическое использование.</w:t>
      </w:r>
    </w:p>
    <w:p w:rsidR="00882EAD" w:rsidRPr="009630E5" w:rsidRDefault="00882EAD" w:rsidP="00963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52C6" w:rsidRPr="009630E5" w:rsidRDefault="00FB45FC" w:rsidP="00963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Пример проблемных вопросов для решения учащимся при подготовке информационно-исследовательского  теоретического проекта по теме</w:t>
      </w:r>
      <w:r w:rsidR="009A35B7" w:rsidRPr="009630E5">
        <w:rPr>
          <w:rFonts w:ascii="Times New Roman" w:hAnsi="Times New Roman"/>
          <w:b/>
        </w:rPr>
        <w:t xml:space="preserve"> </w:t>
      </w:r>
      <w:r w:rsidR="00366DB2" w:rsidRPr="009630E5">
        <w:rPr>
          <w:rFonts w:ascii="Times New Roman" w:hAnsi="Times New Roman"/>
          <w:b/>
        </w:rPr>
        <w:t xml:space="preserve"> «Радиоволн</w:t>
      </w:r>
      <w:r w:rsidR="00002310" w:rsidRPr="009630E5">
        <w:rPr>
          <w:rFonts w:ascii="Times New Roman" w:hAnsi="Times New Roman"/>
          <w:b/>
        </w:rPr>
        <w:t>ы</w:t>
      </w:r>
      <w:r w:rsidR="00366DB2" w:rsidRPr="009630E5">
        <w:rPr>
          <w:rFonts w:ascii="Times New Roman" w:hAnsi="Times New Roman"/>
          <w:b/>
        </w:rPr>
        <w:t xml:space="preserve"> в атмосфере Земли»</w:t>
      </w:r>
      <w:r w:rsidRPr="009630E5">
        <w:rPr>
          <w:rFonts w:ascii="Times New Roman" w:hAnsi="Times New Roman"/>
          <w:b/>
        </w:rPr>
        <w:t>.</w:t>
      </w:r>
    </w:p>
    <w:p w:rsidR="00366DB2" w:rsidRPr="009630E5" w:rsidRDefault="00366DB2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Какие радиоволны применяются в науке, технике, коммуникациях и для каких целей.</w:t>
      </w:r>
    </w:p>
    <w:p w:rsidR="00366DB2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Каковы основные физические характеристики радиоволн.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Охарактеризуйте основные механизмы распространения радиоволн в атмосфере Земли.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Опишите эффекты рассеяния и поглощения радиоволн в атмосфере и факторы, их определяющие.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Охарактеризуйте – как влияет поляризация радиоволн на особенности их распространения и приема.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Охарактеризуйте – как влияет высота прохождения радиоволны над поверхностью Земли на характер ее распространения.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Опишите – за счет чего возникают помехи при распространении радиоволн в атмосфере.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Предложите способы повышения помехоустойчивости при распространении радиоволн.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Охарактеризуйте основные технические элементы систем, обеспечивающих передачу и прием радиоволн.</w:t>
      </w:r>
    </w:p>
    <w:p w:rsidR="00995186" w:rsidRPr="009630E5" w:rsidRDefault="00995186" w:rsidP="009630E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(*) Охарактеризуйте электромагнитное загрязнение окружающей среды, его последствия и возможности его преодоления.</w:t>
      </w:r>
    </w:p>
    <w:p w:rsidR="00FB45FC" w:rsidRPr="009630E5" w:rsidRDefault="00FB45FC" w:rsidP="009630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>Вопрос, помеченный знаком</w:t>
      </w:r>
      <w:proofErr w:type="gramStart"/>
      <w:r w:rsidRPr="009630E5">
        <w:rPr>
          <w:rFonts w:ascii="Times New Roman" w:hAnsi="Times New Roman"/>
        </w:rPr>
        <w:t xml:space="preserve"> (*) </w:t>
      </w:r>
      <w:proofErr w:type="gramEnd"/>
      <w:r w:rsidRPr="009630E5">
        <w:rPr>
          <w:rFonts w:ascii="Times New Roman" w:hAnsi="Times New Roman"/>
        </w:rPr>
        <w:t>предполагает возможность дальнейшей практической реализации в виде определенной модели.</w:t>
      </w:r>
    </w:p>
    <w:p w:rsidR="00002310" w:rsidRPr="009630E5" w:rsidRDefault="00002310" w:rsidP="009630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2310" w:rsidRPr="009630E5" w:rsidRDefault="00002310" w:rsidP="009630E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630E5">
        <w:rPr>
          <w:rFonts w:ascii="Times New Roman" w:hAnsi="Times New Roman"/>
          <w:b/>
        </w:rPr>
        <w:t>ВЫВОДЫ</w:t>
      </w:r>
    </w:p>
    <w:p w:rsidR="00FA57B5" w:rsidRPr="00197D3E" w:rsidRDefault="00FA57B5" w:rsidP="009630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 xml:space="preserve">Самостоятельная работа учащихся при разработке информационно-исследовательского проекта призвана не только </w:t>
      </w:r>
      <w:proofErr w:type="gramStart"/>
      <w:r w:rsidRPr="009630E5">
        <w:rPr>
          <w:rFonts w:ascii="Times New Roman" w:hAnsi="Times New Roman"/>
        </w:rPr>
        <w:t>актуализировать</w:t>
      </w:r>
      <w:proofErr w:type="gramEnd"/>
      <w:r w:rsidRPr="009630E5">
        <w:rPr>
          <w:rFonts w:ascii="Times New Roman" w:hAnsi="Times New Roman"/>
        </w:rPr>
        <w:t xml:space="preserve"> знания, полученные в школьном курсе физики, но также усвоить новые понятия, представления, </w:t>
      </w:r>
      <w:r w:rsidR="00143F63" w:rsidRPr="009630E5">
        <w:rPr>
          <w:rFonts w:ascii="Times New Roman" w:hAnsi="Times New Roman"/>
        </w:rPr>
        <w:t xml:space="preserve">развить </w:t>
      </w:r>
      <w:proofErr w:type="spellStart"/>
      <w:r w:rsidRPr="009630E5">
        <w:rPr>
          <w:rFonts w:ascii="Times New Roman" w:hAnsi="Times New Roman"/>
        </w:rPr>
        <w:t>межпонятийные</w:t>
      </w:r>
      <w:proofErr w:type="spellEnd"/>
      <w:r w:rsidRPr="009630E5">
        <w:rPr>
          <w:rFonts w:ascii="Times New Roman" w:hAnsi="Times New Roman"/>
        </w:rPr>
        <w:t xml:space="preserve"> связи, что способствует углубленному формированию физической картины мира современного школьника. Данная </w:t>
      </w:r>
      <w:r w:rsidR="00AB13B2" w:rsidRPr="009630E5">
        <w:rPr>
          <w:rFonts w:ascii="Times New Roman" w:hAnsi="Times New Roman"/>
        </w:rPr>
        <w:t xml:space="preserve">форма учебной </w:t>
      </w:r>
      <w:r w:rsidRPr="009630E5">
        <w:rPr>
          <w:rFonts w:ascii="Times New Roman" w:hAnsi="Times New Roman"/>
        </w:rPr>
        <w:t>работ</w:t>
      </w:r>
      <w:r w:rsidR="00AB13B2" w:rsidRPr="009630E5">
        <w:rPr>
          <w:rFonts w:ascii="Times New Roman" w:hAnsi="Times New Roman"/>
        </w:rPr>
        <w:t>ы</w:t>
      </w:r>
      <w:r w:rsidRPr="009630E5">
        <w:rPr>
          <w:rFonts w:ascii="Times New Roman" w:hAnsi="Times New Roman"/>
        </w:rPr>
        <w:t xml:space="preserve"> стимулирует </w:t>
      </w:r>
      <w:r w:rsidR="00543488" w:rsidRPr="009630E5">
        <w:rPr>
          <w:rFonts w:ascii="Times New Roman" w:hAnsi="Times New Roman"/>
        </w:rPr>
        <w:t>развитие таких личностных каче</w:t>
      </w:r>
      <w:proofErr w:type="gramStart"/>
      <w:r w:rsidR="00543488" w:rsidRPr="009630E5">
        <w:rPr>
          <w:rFonts w:ascii="Times New Roman" w:hAnsi="Times New Roman"/>
        </w:rPr>
        <w:t>ств шк</w:t>
      </w:r>
      <w:proofErr w:type="gramEnd"/>
      <w:r w:rsidR="00543488" w:rsidRPr="009630E5">
        <w:rPr>
          <w:rFonts w:ascii="Times New Roman" w:hAnsi="Times New Roman"/>
        </w:rPr>
        <w:t xml:space="preserve">ольника, как </w:t>
      </w:r>
      <w:r w:rsidRPr="009630E5">
        <w:rPr>
          <w:rFonts w:ascii="Times New Roman" w:hAnsi="Times New Roman"/>
        </w:rPr>
        <w:t>познавательн</w:t>
      </w:r>
      <w:r w:rsidR="00543488" w:rsidRPr="009630E5">
        <w:rPr>
          <w:rFonts w:ascii="Times New Roman" w:hAnsi="Times New Roman"/>
        </w:rPr>
        <w:t>ая</w:t>
      </w:r>
      <w:r w:rsidRPr="009630E5">
        <w:rPr>
          <w:rFonts w:ascii="Times New Roman" w:hAnsi="Times New Roman"/>
        </w:rPr>
        <w:t xml:space="preserve"> активность, </w:t>
      </w:r>
      <w:r w:rsidR="005E1067" w:rsidRPr="009630E5">
        <w:rPr>
          <w:rFonts w:ascii="Times New Roman" w:hAnsi="Times New Roman"/>
        </w:rPr>
        <w:t xml:space="preserve">креативность, </w:t>
      </w:r>
      <w:r w:rsidRPr="009630E5">
        <w:rPr>
          <w:rFonts w:ascii="Times New Roman" w:hAnsi="Times New Roman"/>
        </w:rPr>
        <w:t>способность к самообучению, самоорганизации и самоконтролю в учебной деятельности, формирует новые умения по работе с научной информацией, по оформлению и презентации материалов научного исследования.</w:t>
      </w:r>
    </w:p>
    <w:p w:rsidR="00197D3E" w:rsidRPr="009630E5" w:rsidRDefault="00197D3E" w:rsidP="00197D3E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0C6DC1" w:rsidRPr="00197D3E" w:rsidRDefault="000C6DC1" w:rsidP="009630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630E5">
        <w:rPr>
          <w:rFonts w:ascii="Times New Roman" w:hAnsi="Times New Roman"/>
        </w:rPr>
        <w:t>Актуальность рассматриваемой темы проекта «Радиоволны в атмосфере Земли», включенной  в предложенные проектные модули</w:t>
      </w:r>
      <w:r w:rsidR="002A2D20" w:rsidRPr="009630E5">
        <w:rPr>
          <w:rFonts w:ascii="Times New Roman" w:hAnsi="Times New Roman"/>
        </w:rPr>
        <w:t>,</w:t>
      </w:r>
      <w:r w:rsidRPr="009630E5">
        <w:rPr>
          <w:rFonts w:ascii="Times New Roman" w:hAnsi="Times New Roman"/>
        </w:rPr>
        <w:t xml:space="preserve"> обусловлена необходимостью углубленного ознакомления школьников с физическими процессами, которые происходят в природной среде</w:t>
      </w:r>
      <w:r w:rsidR="00765D3F" w:rsidRPr="009630E5">
        <w:rPr>
          <w:rFonts w:ascii="Times New Roman" w:hAnsi="Times New Roman"/>
        </w:rPr>
        <w:t>, а также имеют</w:t>
      </w:r>
      <w:r w:rsidR="00533959" w:rsidRPr="009630E5">
        <w:rPr>
          <w:rFonts w:ascii="Times New Roman" w:hAnsi="Times New Roman"/>
        </w:rPr>
        <w:t xml:space="preserve"> широ</w:t>
      </w:r>
      <w:r w:rsidR="002A2D20" w:rsidRPr="009630E5">
        <w:rPr>
          <w:rFonts w:ascii="Times New Roman" w:hAnsi="Times New Roman"/>
        </w:rPr>
        <w:t>кие</w:t>
      </w:r>
      <w:r w:rsidR="00543488" w:rsidRPr="009630E5">
        <w:rPr>
          <w:rFonts w:ascii="Times New Roman" w:hAnsi="Times New Roman"/>
        </w:rPr>
        <w:t xml:space="preserve"> практические</w:t>
      </w:r>
      <w:r w:rsidR="00533959" w:rsidRPr="009630E5">
        <w:rPr>
          <w:rFonts w:ascii="Times New Roman" w:hAnsi="Times New Roman"/>
        </w:rPr>
        <w:t xml:space="preserve"> приложения в современной науке, технике и народном хозяйстве.</w:t>
      </w:r>
      <w:r w:rsidR="002A2D20" w:rsidRPr="009630E5">
        <w:rPr>
          <w:rFonts w:ascii="Times New Roman" w:hAnsi="Times New Roman"/>
        </w:rPr>
        <w:t xml:space="preserve"> </w:t>
      </w:r>
      <w:proofErr w:type="gramEnd"/>
    </w:p>
    <w:p w:rsidR="00197D3E" w:rsidRPr="00197D3E" w:rsidRDefault="00197D3E" w:rsidP="00197D3E">
      <w:pPr>
        <w:pStyle w:val="a3"/>
        <w:rPr>
          <w:rFonts w:ascii="Times New Roman" w:hAnsi="Times New Roman"/>
        </w:rPr>
      </w:pPr>
    </w:p>
    <w:p w:rsidR="00197D3E" w:rsidRPr="009630E5" w:rsidRDefault="00197D3E" w:rsidP="00197D3E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A75216" w:rsidRPr="00197D3E" w:rsidRDefault="00A75216" w:rsidP="009630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630E5">
        <w:rPr>
          <w:rFonts w:ascii="Times New Roman" w:hAnsi="Times New Roman"/>
        </w:rPr>
        <w:t xml:space="preserve">В ходе разработки методики организация проектной деятельности  учащихся по теме  «Радиоволны в атмосфере Земли» была проведена адаптация понятий, использующихся при изучении </w:t>
      </w:r>
      <w:r w:rsidR="00FA57B5" w:rsidRPr="009630E5">
        <w:rPr>
          <w:rFonts w:ascii="Times New Roman" w:hAnsi="Times New Roman"/>
        </w:rPr>
        <w:t xml:space="preserve">раздела «Электромагнитные волны» </w:t>
      </w:r>
      <w:r w:rsidRPr="009630E5">
        <w:rPr>
          <w:rFonts w:ascii="Times New Roman" w:hAnsi="Times New Roman"/>
        </w:rPr>
        <w:t xml:space="preserve">базового курса физики </w:t>
      </w:r>
      <w:r w:rsidR="00FA57B5" w:rsidRPr="009630E5">
        <w:rPr>
          <w:rFonts w:ascii="Times New Roman" w:hAnsi="Times New Roman"/>
        </w:rPr>
        <w:t>для адекватного представления феноменов распространения радиоволн в атмосфере Земли.</w:t>
      </w:r>
    </w:p>
    <w:p w:rsidR="00197D3E" w:rsidRPr="009630E5" w:rsidRDefault="00197D3E" w:rsidP="00197D3E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  <w:bookmarkStart w:id="0" w:name="_GoBack"/>
      <w:bookmarkEnd w:id="0"/>
    </w:p>
    <w:p w:rsidR="000C6DC1" w:rsidRPr="009630E5" w:rsidRDefault="00FA57B5" w:rsidP="009630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630E5">
        <w:rPr>
          <w:rFonts w:ascii="Times New Roman" w:hAnsi="Times New Roman"/>
        </w:rPr>
        <w:t xml:space="preserve">В ходе выполнения информационно-исследовательского  теоретического проекта по теме «Радиоволны в атмосфере Земли» у учащихся происходит поэтапное формирование понятий и закрепление </w:t>
      </w:r>
      <w:proofErr w:type="spellStart"/>
      <w:r w:rsidRPr="009630E5">
        <w:rPr>
          <w:rFonts w:ascii="Times New Roman" w:hAnsi="Times New Roman"/>
        </w:rPr>
        <w:t>межпонятийных</w:t>
      </w:r>
      <w:proofErr w:type="spellEnd"/>
      <w:r w:rsidRPr="009630E5">
        <w:rPr>
          <w:rFonts w:ascii="Times New Roman" w:hAnsi="Times New Roman"/>
        </w:rPr>
        <w:t xml:space="preserve"> связей, касающихся следующих вопросов: характеристика основных физических параметров радиоволн; характеристика основных механизмов распространения радиоволн в атмосфере Земли; характеристика эффектов рассеяния и поглощения радиоволн в атмосфере; характеристика основных технических элементов систем, обеспечивающих передачу и прием радиоволн;</w:t>
      </w:r>
      <w:proofErr w:type="gramEnd"/>
      <w:r w:rsidRPr="009630E5">
        <w:rPr>
          <w:rFonts w:ascii="Times New Roman" w:hAnsi="Times New Roman"/>
        </w:rPr>
        <w:t xml:space="preserve"> </w:t>
      </w:r>
      <w:r w:rsidR="00BF6EBB" w:rsidRPr="009630E5">
        <w:rPr>
          <w:rFonts w:ascii="Times New Roman" w:hAnsi="Times New Roman"/>
        </w:rPr>
        <w:t xml:space="preserve">применение радиоволн в науке, технике, коммуникациях; </w:t>
      </w:r>
      <w:r w:rsidRPr="009630E5">
        <w:rPr>
          <w:rFonts w:ascii="Times New Roman" w:hAnsi="Times New Roman"/>
        </w:rPr>
        <w:t>характеристика электромагнитного загрязнения окружающей среды, его последствий и возможностей его преодоления.</w:t>
      </w:r>
    </w:p>
    <w:sectPr w:rsidR="000C6DC1" w:rsidRPr="009630E5" w:rsidSect="009A3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6F" w:rsidRDefault="0042106F" w:rsidP="00884DE5">
      <w:pPr>
        <w:spacing w:after="0" w:line="240" w:lineRule="auto"/>
      </w:pPr>
      <w:r>
        <w:separator/>
      </w:r>
    </w:p>
  </w:endnote>
  <w:endnote w:type="continuationSeparator" w:id="0">
    <w:p w:rsidR="0042106F" w:rsidRDefault="0042106F" w:rsidP="0088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5" w:rsidRDefault="00884D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17332"/>
      <w:docPartObj>
        <w:docPartGallery w:val="Page Numbers (Bottom of Page)"/>
        <w:docPartUnique/>
      </w:docPartObj>
    </w:sdtPr>
    <w:sdtEndPr/>
    <w:sdtContent>
      <w:p w:rsidR="00884DE5" w:rsidRDefault="00884D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3E">
          <w:rPr>
            <w:noProof/>
          </w:rPr>
          <w:t>2</w:t>
        </w:r>
        <w:r>
          <w:fldChar w:fldCharType="end"/>
        </w:r>
      </w:p>
    </w:sdtContent>
  </w:sdt>
  <w:p w:rsidR="00884DE5" w:rsidRDefault="00884D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5" w:rsidRDefault="00884D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6F" w:rsidRDefault="0042106F" w:rsidP="00884DE5">
      <w:pPr>
        <w:spacing w:after="0" w:line="240" w:lineRule="auto"/>
      </w:pPr>
      <w:r>
        <w:separator/>
      </w:r>
    </w:p>
  </w:footnote>
  <w:footnote w:type="continuationSeparator" w:id="0">
    <w:p w:rsidR="0042106F" w:rsidRDefault="0042106F" w:rsidP="0088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5" w:rsidRDefault="00884D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5" w:rsidRDefault="00884D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5" w:rsidRDefault="00884D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0C6"/>
    <w:multiLevelType w:val="hybridMultilevel"/>
    <w:tmpl w:val="AD02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1F5C"/>
    <w:multiLevelType w:val="hybridMultilevel"/>
    <w:tmpl w:val="A16A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61D1"/>
    <w:multiLevelType w:val="hybridMultilevel"/>
    <w:tmpl w:val="7B1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0E80"/>
    <w:multiLevelType w:val="hybridMultilevel"/>
    <w:tmpl w:val="569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08FD"/>
    <w:multiLevelType w:val="hybridMultilevel"/>
    <w:tmpl w:val="928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22D6"/>
    <w:multiLevelType w:val="hybridMultilevel"/>
    <w:tmpl w:val="90DE2160"/>
    <w:lvl w:ilvl="0" w:tplc="E132B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F7A8E"/>
    <w:multiLevelType w:val="hybridMultilevel"/>
    <w:tmpl w:val="EEBC29AE"/>
    <w:lvl w:ilvl="0" w:tplc="1398F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2"/>
    <w:rsid w:val="00002310"/>
    <w:rsid w:val="000C6DC1"/>
    <w:rsid w:val="000F6D35"/>
    <w:rsid w:val="00143F63"/>
    <w:rsid w:val="00197D3E"/>
    <w:rsid w:val="002A2D20"/>
    <w:rsid w:val="003452C6"/>
    <w:rsid w:val="00366DB2"/>
    <w:rsid w:val="0038530D"/>
    <w:rsid w:val="0042106F"/>
    <w:rsid w:val="004E6CF3"/>
    <w:rsid w:val="00533959"/>
    <w:rsid w:val="00543488"/>
    <w:rsid w:val="005E1067"/>
    <w:rsid w:val="00682914"/>
    <w:rsid w:val="00765D3F"/>
    <w:rsid w:val="008102C3"/>
    <w:rsid w:val="00882EAD"/>
    <w:rsid w:val="00884DE5"/>
    <w:rsid w:val="009254F5"/>
    <w:rsid w:val="009630E5"/>
    <w:rsid w:val="00995186"/>
    <w:rsid w:val="009A35B7"/>
    <w:rsid w:val="00A75216"/>
    <w:rsid w:val="00AB13B2"/>
    <w:rsid w:val="00BF6EBB"/>
    <w:rsid w:val="00C01943"/>
    <w:rsid w:val="00C651B8"/>
    <w:rsid w:val="00D32BDC"/>
    <w:rsid w:val="00D66F0A"/>
    <w:rsid w:val="00DC54ED"/>
    <w:rsid w:val="00DC7627"/>
    <w:rsid w:val="00EC4CCB"/>
    <w:rsid w:val="00F83DA2"/>
    <w:rsid w:val="00FA57B5"/>
    <w:rsid w:val="00FB45FC"/>
    <w:rsid w:val="00FB6BA7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DE5"/>
  </w:style>
  <w:style w:type="paragraph" w:styleId="a6">
    <w:name w:val="footer"/>
    <w:basedOn w:val="a"/>
    <w:link w:val="a7"/>
    <w:uiPriority w:val="99"/>
    <w:unhideWhenUsed/>
    <w:rsid w:val="0088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DE5"/>
  </w:style>
  <w:style w:type="paragraph" w:styleId="a6">
    <w:name w:val="footer"/>
    <w:basedOn w:val="a"/>
    <w:link w:val="a7"/>
    <w:uiPriority w:val="99"/>
    <w:unhideWhenUsed/>
    <w:rsid w:val="0088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438F-5B9B-4360-BBE5-32DC5DD6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UserPhys</cp:lastModifiedBy>
  <cp:revision>17</cp:revision>
  <dcterms:created xsi:type="dcterms:W3CDTF">2015-06-23T06:34:00Z</dcterms:created>
  <dcterms:modified xsi:type="dcterms:W3CDTF">2015-06-23T08:19:00Z</dcterms:modified>
</cp:coreProperties>
</file>